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4B0FF" w14:textId="77777777" w:rsidR="006D3D64" w:rsidRDefault="006D3D6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7B4B4994" w14:textId="421C3297" w:rsidR="004627B7" w:rsidRDefault="004627B7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Užijte si „</w:t>
      </w:r>
      <w:proofErr w:type="spellStart"/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Jarňáky</w:t>
      </w:r>
      <w:proofErr w:type="spellEnd"/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hravě“ v</w:t>
      </w:r>
      <w:r w:rsidR="00BA66AC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 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Lošticích</w:t>
      </w:r>
      <w:r w:rsidR="00BA66AC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.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Muzeum Olomouckých tvarůžků zve na </w:t>
      </w:r>
      <w:r w:rsidR="00CC59F4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chutnou 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rodinnou zábavu</w:t>
      </w:r>
    </w:p>
    <w:p w14:paraId="50F32DBB" w14:textId="77777777" w:rsidR="009A2FB4" w:rsidRPr="00797B09" w:rsidRDefault="009A2FB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342EA776" w14:textId="0192F921" w:rsidR="00686E0D" w:rsidRDefault="00166F8D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724">
        <w:rPr>
          <w:rFonts w:ascii="Arial" w:hAnsi="Arial" w:cs="Arial"/>
          <w:sz w:val="22"/>
          <w:szCs w:val="22"/>
        </w:rPr>
        <w:t xml:space="preserve">Loštice, </w:t>
      </w:r>
      <w:r w:rsidR="00784CFA">
        <w:rPr>
          <w:rFonts w:ascii="Arial" w:hAnsi="Arial" w:cs="Arial"/>
          <w:sz w:val="22"/>
          <w:szCs w:val="22"/>
        </w:rPr>
        <w:t>5</w:t>
      </w:r>
      <w:bookmarkStart w:id="2" w:name="_GoBack"/>
      <w:bookmarkEnd w:id="2"/>
      <w:r w:rsidRPr="00737724">
        <w:rPr>
          <w:rFonts w:ascii="Arial" w:hAnsi="Arial" w:cs="Arial"/>
          <w:sz w:val="22"/>
          <w:szCs w:val="22"/>
        </w:rPr>
        <w:t xml:space="preserve">. </w:t>
      </w:r>
      <w:r w:rsidR="009A2FB4">
        <w:rPr>
          <w:rFonts w:ascii="Arial" w:hAnsi="Arial" w:cs="Arial"/>
          <w:sz w:val="22"/>
          <w:szCs w:val="22"/>
        </w:rPr>
        <w:t>března 2025</w:t>
      </w:r>
      <w:r w:rsidRPr="00737724">
        <w:rPr>
          <w:rFonts w:ascii="Arial" w:hAnsi="Arial" w:cs="Arial"/>
          <w:sz w:val="22"/>
          <w:szCs w:val="22"/>
        </w:rPr>
        <w:t xml:space="preserve"> – </w:t>
      </w:r>
      <w:r w:rsidR="009A2FB4" w:rsidRPr="009A2FB4">
        <w:rPr>
          <w:rFonts w:ascii="Arial" w:hAnsi="Arial" w:cs="Arial"/>
          <w:b/>
          <w:bCs/>
          <w:sz w:val="22"/>
          <w:szCs w:val="22"/>
        </w:rPr>
        <w:t xml:space="preserve">Jarní prázdniny </w:t>
      </w:r>
      <w:r w:rsidR="00AC11D6">
        <w:rPr>
          <w:rFonts w:ascii="Arial" w:hAnsi="Arial" w:cs="Arial"/>
          <w:b/>
          <w:bCs/>
          <w:sz w:val="22"/>
          <w:szCs w:val="22"/>
        </w:rPr>
        <w:t>na</w:t>
      </w:r>
      <w:r w:rsidR="009A2FB4">
        <w:rPr>
          <w:rFonts w:ascii="Arial" w:hAnsi="Arial" w:cs="Arial"/>
          <w:b/>
          <w:bCs/>
          <w:sz w:val="22"/>
          <w:szCs w:val="22"/>
        </w:rPr>
        <w:t xml:space="preserve"> Olomouck</w:t>
      </w:r>
      <w:r w:rsidR="00AC11D6">
        <w:rPr>
          <w:rFonts w:ascii="Arial" w:hAnsi="Arial" w:cs="Arial"/>
          <w:b/>
          <w:bCs/>
          <w:sz w:val="22"/>
          <w:szCs w:val="22"/>
        </w:rPr>
        <w:t>u a Šumpersku</w:t>
      </w:r>
      <w:r w:rsidR="009A2FB4">
        <w:rPr>
          <w:rFonts w:ascii="Arial" w:hAnsi="Arial" w:cs="Arial"/>
          <w:b/>
          <w:bCs/>
          <w:sz w:val="22"/>
          <w:szCs w:val="22"/>
        </w:rPr>
        <w:t xml:space="preserve"> </w:t>
      </w:r>
      <w:r w:rsidR="009A2FB4" w:rsidRPr="009A2FB4">
        <w:rPr>
          <w:rFonts w:ascii="Arial" w:hAnsi="Arial" w:cs="Arial"/>
          <w:b/>
          <w:bCs/>
          <w:sz w:val="22"/>
          <w:szCs w:val="22"/>
        </w:rPr>
        <w:t xml:space="preserve">jsou za </w:t>
      </w:r>
      <w:r w:rsidR="0035560C">
        <w:rPr>
          <w:rFonts w:ascii="Arial" w:hAnsi="Arial" w:cs="Arial"/>
          <w:b/>
          <w:bCs/>
          <w:sz w:val="22"/>
          <w:szCs w:val="22"/>
        </w:rPr>
        <w:t>dveřmi</w:t>
      </w:r>
      <w:r w:rsidR="009A2FB4" w:rsidRPr="009A2FB4">
        <w:rPr>
          <w:rFonts w:ascii="Arial" w:hAnsi="Arial" w:cs="Arial"/>
          <w:b/>
          <w:bCs/>
          <w:sz w:val="22"/>
          <w:szCs w:val="22"/>
        </w:rPr>
        <w:t xml:space="preserve"> a Muzeum Olomouckých tvarůžků v Lošticích </w:t>
      </w:r>
      <w:r w:rsidR="009B1F8F" w:rsidRPr="009B1F8F">
        <w:rPr>
          <w:rFonts w:ascii="Arial" w:hAnsi="Arial" w:cs="Arial"/>
          <w:b/>
          <w:bCs/>
          <w:sz w:val="22"/>
          <w:szCs w:val="22"/>
        </w:rPr>
        <w:t>připravilo pestrý program pro rodiny s</w:t>
      </w:r>
      <w:r w:rsidR="003A3C4A">
        <w:rPr>
          <w:rFonts w:ascii="Arial" w:hAnsi="Arial" w:cs="Arial"/>
          <w:b/>
          <w:bCs/>
          <w:sz w:val="22"/>
          <w:szCs w:val="22"/>
        </w:rPr>
        <w:t> </w:t>
      </w:r>
      <w:r w:rsidR="009B1F8F" w:rsidRPr="009B1F8F">
        <w:rPr>
          <w:rFonts w:ascii="Arial" w:hAnsi="Arial" w:cs="Arial"/>
          <w:b/>
          <w:bCs/>
          <w:sz w:val="22"/>
          <w:szCs w:val="22"/>
        </w:rPr>
        <w:t>dětmi</w:t>
      </w:r>
      <w:r w:rsidR="003A3C4A">
        <w:rPr>
          <w:rFonts w:ascii="Arial" w:hAnsi="Arial" w:cs="Arial"/>
          <w:b/>
          <w:bCs/>
          <w:sz w:val="22"/>
          <w:szCs w:val="22"/>
        </w:rPr>
        <w:t>.</w:t>
      </w:r>
      <w:r w:rsidR="0035560C">
        <w:rPr>
          <w:rFonts w:ascii="Arial" w:hAnsi="Arial" w:cs="Arial"/>
          <w:b/>
          <w:bCs/>
          <w:sz w:val="22"/>
          <w:szCs w:val="22"/>
        </w:rPr>
        <w:t xml:space="preserve"> Od 8. do 16. března se </w:t>
      </w:r>
      <w:r w:rsidR="003A3C4A">
        <w:rPr>
          <w:rFonts w:ascii="Arial" w:hAnsi="Arial" w:cs="Arial"/>
          <w:b/>
          <w:bCs/>
          <w:sz w:val="22"/>
          <w:szCs w:val="22"/>
        </w:rPr>
        <w:t>v tvarůžkovém muzeu</w:t>
      </w:r>
      <w:r w:rsidR="009A2FB4" w:rsidRPr="009A2FB4">
        <w:rPr>
          <w:rFonts w:ascii="Arial" w:hAnsi="Arial" w:cs="Arial"/>
          <w:b/>
          <w:bCs/>
          <w:sz w:val="22"/>
          <w:szCs w:val="22"/>
        </w:rPr>
        <w:t xml:space="preserve"> akce </w:t>
      </w:r>
      <w:r w:rsidR="003A3C4A">
        <w:rPr>
          <w:rFonts w:ascii="Arial" w:hAnsi="Arial" w:cs="Arial"/>
          <w:b/>
          <w:bCs/>
          <w:sz w:val="22"/>
          <w:szCs w:val="22"/>
        </w:rPr>
        <w:t>„</w:t>
      </w:r>
      <w:proofErr w:type="spellStart"/>
      <w:r w:rsidR="009A2FB4" w:rsidRPr="009A2FB4">
        <w:rPr>
          <w:rFonts w:ascii="Arial" w:hAnsi="Arial" w:cs="Arial"/>
          <w:b/>
          <w:bCs/>
          <w:sz w:val="22"/>
          <w:szCs w:val="22"/>
        </w:rPr>
        <w:t>Jarňáky</w:t>
      </w:r>
      <w:proofErr w:type="spellEnd"/>
      <w:r w:rsidR="009A2FB4" w:rsidRPr="009A2FB4">
        <w:rPr>
          <w:rFonts w:ascii="Arial" w:hAnsi="Arial" w:cs="Arial"/>
          <w:b/>
          <w:bCs/>
          <w:sz w:val="22"/>
          <w:szCs w:val="22"/>
        </w:rPr>
        <w:t xml:space="preserve"> hravě", která slibuje zábavu pro malé i velké – navíc s 30% slevou na </w:t>
      </w:r>
      <w:r w:rsidR="009B1F8F">
        <w:rPr>
          <w:rFonts w:ascii="Arial" w:hAnsi="Arial" w:cs="Arial"/>
          <w:b/>
          <w:bCs/>
          <w:sz w:val="22"/>
          <w:szCs w:val="22"/>
        </w:rPr>
        <w:t>rodinné vstupné</w:t>
      </w:r>
      <w:r w:rsidR="009A2FB4" w:rsidRPr="009A2FB4">
        <w:rPr>
          <w:rFonts w:ascii="Arial" w:hAnsi="Arial" w:cs="Arial"/>
          <w:b/>
          <w:bCs/>
          <w:sz w:val="22"/>
          <w:szCs w:val="22"/>
        </w:rPr>
        <w:t>.</w:t>
      </w:r>
    </w:p>
    <w:p w14:paraId="7E982CBA" w14:textId="77777777" w:rsidR="00686E0D" w:rsidRDefault="00686E0D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F2A325" w14:textId="1C5DAAFA" w:rsidR="009A2FB4" w:rsidRDefault="009A2FB4" w:rsidP="009A2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9A2FB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Pro nejmenší návštěvníky je připravena hra s hledáním písmenek. Z těch pak děti složí tajenku a </w:t>
      </w:r>
      <w:r w:rsidR="003A3C4A" w:rsidRPr="003A3C4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mohou se těšit na malou odměnu.</w:t>
      </w:r>
      <w:r w:rsidR="003A3C4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9A2FB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Starší děti a dospělí si </w:t>
      </w:r>
      <w:r w:rsidR="003A3C4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otestují</w:t>
      </w:r>
      <w:r w:rsidRPr="009A2FB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své znalosti v kvízu plném zajímavostí o historii, výrobě a kuriozitách Olomouckých tvarůžků. Stačí si na recepci vyzvednout QR kód a zapojit se přes </w:t>
      </w:r>
      <w:r w:rsidR="003A3C4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svůj</w:t>
      </w:r>
      <w:r w:rsidRPr="009A2FB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chytrý telefon.</w:t>
      </w:r>
      <w:r w:rsidR="003A3C4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AC11D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„Chceme rodinám nabídnout nejen zábavu, ale i možnost něco se dozvědět</w:t>
      </w:r>
      <w:r w:rsidR="003A3C4A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o tvarůžcích</w:t>
      </w:r>
      <w:r w:rsidRPr="00AC11D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a společně strávit hezký den. </w:t>
      </w:r>
      <w:r w:rsidR="003A3C4A" w:rsidRPr="003A3C4A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Ať už se děti pustí do hledání tajenky nebo si dospělí prověří své znalosti v našem kvízu, věříme, že si společně užijí skvělý den</w:t>
      </w:r>
      <w:r w:rsidRPr="00AC11D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,“</w:t>
      </w:r>
      <w:r w:rsidRPr="009A2FB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říká </w:t>
      </w:r>
      <w:r w:rsidRPr="00C9128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Leoš Kalandra, vedoucí obchodu a marketingu společnosti A. W.</w:t>
      </w:r>
      <w:r w:rsidR="00C91287" w:rsidRPr="00C9128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, výrobce tvarůžků pod značkou Olomoucké tvarůžky</w:t>
      </w:r>
      <w:r w:rsidR="00C91287" w:rsidRPr="00AC11D6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0488E7C6" w14:textId="77777777" w:rsidR="009A2FB4" w:rsidRPr="009A2FB4" w:rsidRDefault="009A2FB4" w:rsidP="009A2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14BBAD77" w14:textId="7918CA1C" w:rsidR="00C91287" w:rsidRPr="00C91287" w:rsidRDefault="00C91287" w:rsidP="00C91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Muzeum Olomouckých tvarůžků </w:t>
      </w:r>
      <w:r w:rsidR="00966F5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uvádí návštěvníky nejen do tajů výroby</w:t>
      </w:r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tohoto jedinečného sýra, ale také </w:t>
      </w:r>
      <w:r w:rsidR="00966F5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je seznamuje s </w:t>
      </w:r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příběh</w:t>
      </w:r>
      <w:r w:rsidR="00966F5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em</w:t>
      </w:r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rodiny </w:t>
      </w:r>
      <w:proofErr w:type="spellStart"/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Wesselsových</w:t>
      </w:r>
      <w:proofErr w:type="spellEnd"/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. Právě Josef </w:t>
      </w:r>
      <w:proofErr w:type="spellStart"/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Wessels</w:t>
      </w:r>
      <w:proofErr w:type="spellEnd"/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v roce 1876 založil v Lošticích malou manufakturu na výrobu tvarůžků. Z nenápadné rodinné výroby se mu podařilo vytvořit prosperující podnik, který později převzal jeho syn Alois </w:t>
      </w:r>
      <w:proofErr w:type="spellStart"/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Wessels</w:t>
      </w:r>
      <w:proofErr w:type="spellEnd"/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. Alois měl nejen obchodního ducha, ale také odvahu inovovat. Pod jeho vedením se tvarůžkárna rozrostla a před první světovou válkou se stala největším výrobcem tvarůžků.</w:t>
      </w:r>
      <w:r w:rsidR="003A3C4A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9B1F8F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„Josef a Alois </w:t>
      </w:r>
      <w:proofErr w:type="spellStart"/>
      <w:r w:rsidR="009B1F8F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Wesselsové</w:t>
      </w:r>
      <w:proofErr w:type="spellEnd"/>
      <w:r w:rsidRPr="00AC11D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byli </w:t>
      </w:r>
      <w:r w:rsidR="0091728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ve své době </w:t>
      </w:r>
      <w:r w:rsidRPr="00AC11D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průkopníky. Jejich příběh je </w:t>
      </w:r>
      <w:r w:rsidR="0091728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o podnikatelském úspěchu</w:t>
      </w:r>
      <w:r w:rsidR="008F3C78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a</w:t>
      </w:r>
      <w:r w:rsidR="0091728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AC11D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o lásce k řemeslu a poctivé práci. Dnes, po více než sto letech, se stále snažíme jejich odkaz rozvíjet a přinášet lidem </w:t>
      </w:r>
      <w:r w:rsidR="003A3C4A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kvalitní</w:t>
      </w:r>
      <w:r w:rsidRPr="00AC11D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výrobky i nové zážitky,“</w:t>
      </w:r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doplňuje </w:t>
      </w:r>
      <w:r w:rsidR="00BA66AC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Leoš Kalandra.</w:t>
      </w:r>
    </w:p>
    <w:p w14:paraId="7EFA7017" w14:textId="77777777" w:rsidR="00C91287" w:rsidRPr="00C91287" w:rsidRDefault="00C91287" w:rsidP="00C91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FA24D4A" w14:textId="00BE8B1B" w:rsidR="00C91287" w:rsidRDefault="00C91287" w:rsidP="00C91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Letos si navíc připomínáme 125 let od úmrtí zakladatele Josefa </w:t>
      </w:r>
      <w:proofErr w:type="spellStart"/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Wesselse</w:t>
      </w:r>
      <w:proofErr w:type="spellEnd"/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. Jeho odkaz </w:t>
      </w:r>
      <w:r w:rsidR="004627B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přetrvává</w:t>
      </w:r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8F3C7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nejen </w:t>
      </w:r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v samotných Olomouckých tvarůžcích, </w:t>
      </w:r>
      <w:r w:rsidR="008F3C7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ale i</w:t>
      </w:r>
      <w:r w:rsidR="00FA1AC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C91287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v celém muzeu, které návštěvníky provede historií tohoto tradičního českého sýra od jeho počátků až po současnost.</w:t>
      </w:r>
      <w:r w:rsidR="0035560C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8F3C78" w:rsidRPr="008F3C7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Na cestu za tvarůžkovým dědictvím se mohou zájemci v Lošticích vydat každý den</w:t>
      </w:r>
      <w:r w:rsidR="008F3C7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od 9:00 do 18:00.</w:t>
      </w:r>
    </w:p>
    <w:p w14:paraId="717979A2" w14:textId="77777777" w:rsidR="00C91287" w:rsidRDefault="00C91287" w:rsidP="00C91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F4502AF" w14:textId="407C0931" w:rsidR="007A5CD4" w:rsidRPr="00655FE7" w:rsidRDefault="007A5CD4" w:rsidP="00C91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1E8953CD" w14:textId="77777777" w:rsidR="00737724" w:rsidRDefault="00737724" w:rsidP="00737724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3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3"/>
    <w:p w14:paraId="1560ABD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s manželkou. Název současné společnosti A.W. spol. s r.o. získala firma podle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Pivného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 (zeť Aloise </w:t>
      </w:r>
      <w:proofErr w:type="spellStart"/>
      <w:r w:rsidRPr="001419E2">
        <w:rPr>
          <w:rFonts w:cs="Arial"/>
          <w:color w:val="auto"/>
          <w:sz w:val="18"/>
          <w:szCs w:val="18"/>
          <w:lang w:eastAsia="zh-CN"/>
        </w:rPr>
        <w:t>Wesselse</w:t>
      </w:r>
      <w:proofErr w:type="spellEnd"/>
      <w:r w:rsidRPr="001419E2">
        <w:rPr>
          <w:rFonts w:cs="Arial"/>
          <w:color w:val="auto"/>
          <w:sz w:val="18"/>
          <w:szCs w:val="18"/>
          <w:lang w:eastAsia="zh-CN"/>
        </w:rPr>
        <w:t xml:space="preserve">). </w:t>
      </w:r>
    </w:p>
    <w:p w14:paraId="38AC9B04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27C35A98" w14:textId="154AD974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0C7738FC" w14:textId="77777777" w:rsidR="00737724" w:rsidRPr="001419E2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4D1E520" w14:textId="77777777" w:rsidR="00737724" w:rsidRDefault="00737724" w:rsidP="00737724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05C33DC" w14:textId="32532CC4" w:rsidR="00D743B7" w:rsidRPr="00AC11D6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sectPr w:rsidR="00D743B7" w:rsidRPr="00AC11D6" w:rsidSect="00936E92">
      <w:headerReference w:type="default" r:id="rId10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70A4D" w14:textId="77777777" w:rsidR="00720CAA" w:rsidRDefault="00720CAA">
      <w:r>
        <w:separator/>
      </w:r>
    </w:p>
  </w:endnote>
  <w:endnote w:type="continuationSeparator" w:id="0">
    <w:p w14:paraId="7F6B783F" w14:textId="77777777" w:rsidR="00720CAA" w:rsidRDefault="0072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36F46" w14:textId="77777777" w:rsidR="00720CAA" w:rsidRDefault="00720CAA">
      <w:r>
        <w:separator/>
      </w:r>
    </w:p>
  </w:footnote>
  <w:footnote w:type="continuationSeparator" w:id="0">
    <w:p w14:paraId="23D25BA0" w14:textId="77777777" w:rsidR="00720CAA" w:rsidRDefault="00720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1E4"/>
    <w:rsid w:val="0003680D"/>
    <w:rsid w:val="00042461"/>
    <w:rsid w:val="0004259D"/>
    <w:rsid w:val="00042831"/>
    <w:rsid w:val="00042E4E"/>
    <w:rsid w:val="00043F71"/>
    <w:rsid w:val="000477DC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B33A7"/>
    <w:rsid w:val="000B610D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7226"/>
    <w:rsid w:val="00163AD2"/>
    <w:rsid w:val="00165B67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0CC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5E85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5560C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3C4A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27B7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1B95"/>
    <w:rsid w:val="00644450"/>
    <w:rsid w:val="00644646"/>
    <w:rsid w:val="006462BA"/>
    <w:rsid w:val="00647460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6E0D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C1BC9"/>
    <w:rsid w:val="006D1E60"/>
    <w:rsid w:val="006D35FB"/>
    <w:rsid w:val="006D3D64"/>
    <w:rsid w:val="006D5B7D"/>
    <w:rsid w:val="006E107F"/>
    <w:rsid w:val="006E298E"/>
    <w:rsid w:val="006E2C73"/>
    <w:rsid w:val="006E3362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0CAA"/>
    <w:rsid w:val="007271AB"/>
    <w:rsid w:val="00727D2C"/>
    <w:rsid w:val="0073031D"/>
    <w:rsid w:val="00731B87"/>
    <w:rsid w:val="00732FDF"/>
    <w:rsid w:val="0073377D"/>
    <w:rsid w:val="00737724"/>
    <w:rsid w:val="00737A51"/>
    <w:rsid w:val="00737BB3"/>
    <w:rsid w:val="00740090"/>
    <w:rsid w:val="007408D3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4CFA"/>
    <w:rsid w:val="00787F2C"/>
    <w:rsid w:val="00790537"/>
    <w:rsid w:val="00790C76"/>
    <w:rsid w:val="007917CD"/>
    <w:rsid w:val="00791AFF"/>
    <w:rsid w:val="00791E80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6F1F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3C78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17286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66F55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7FC2"/>
    <w:rsid w:val="009A1956"/>
    <w:rsid w:val="009A2FB4"/>
    <w:rsid w:val="009B1F8F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27"/>
    <w:rsid w:val="00A119E9"/>
    <w:rsid w:val="00A12CFF"/>
    <w:rsid w:val="00A1323A"/>
    <w:rsid w:val="00A20309"/>
    <w:rsid w:val="00A20836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763FB"/>
    <w:rsid w:val="00A80B00"/>
    <w:rsid w:val="00A81C72"/>
    <w:rsid w:val="00A82AB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11D6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A66AC"/>
    <w:rsid w:val="00BB2824"/>
    <w:rsid w:val="00BC079D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0EB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287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56EA"/>
    <w:rsid w:val="00CC59F4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0CDE"/>
    <w:rsid w:val="00EA2236"/>
    <w:rsid w:val="00EA41B4"/>
    <w:rsid w:val="00EA790C"/>
    <w:rsid w:val="00EB05CF"/>
    <w:rsid w:val="00EB0E64"/>
    <w:rsid w:val="00EB1BC0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1476"/>
    <w:rsid w:val="00F224BE"/>
    <w:rsid w:val="00F22FBF"/>
    <w:rsid w:val="00F26613"/>
    <w:rsid w:val="00F32279"/>
    <w:rsid w:val="00F338A4"/>
    <w:rsid w:val="00F35DA5"/>
    <w:rsid w:val="00F35E0F"/>
    <w:rsid w:val="00F41C19"/>
    <w:rsid w:val="00F41FC2"/>
    <w:rsid w:val="00F434FB"/>
    <w:rsid w:val="00F456B2"/>
    <w:rsid w:val="00F46D01"/>
    <w:rsid w:val="00F4783F"/>
    <w:rsid w:val="00F47D59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1AC4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96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edia@tvaruz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39B7-B5D1-4BB5-82D7-B91C6E68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CrestAE</cp:lastModifiedBy>
  <cp:revision>25</cp:revision>
  <cp:lastPrinted>2022-10-26T09:21:00Z</cp:lastPrinted>
  <dcterms:created xsi:type="dcterms:W3CDTF">2025-01-21T16:20:00Z</dcterms:created>
  <dcterms:modified xsi:type="dcterms:W3CDTF">2025-03-05T07:07:00Z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